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67FEB" w14:textId="098E1C3F" w:rsidR="00220C21" w:rsidRPr="00F36DDC" w:rsidRDefault="00CB3207" w:rsidP="009E6A04">
      <w:p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eastAsia="Times New Roman" w:hAnsi="Times New Roman" w:cs="Times New Roman"/>
          <w:b/>
        </w:rPr>
        <w:t>1.</w:t>
      </w:r>
      <w:r w:rsidRPr="00F36DDC">
        <w:rPr>
          <w:rFonts w:ascii="Times New Roman" w:eastAsia="Times New Roman" w:hAnsi="Times New Roman" w:cs="Times New Roman"/>
        </w:rPr>
        <w:t xml:space="preserve"> </w:t>
      </w:r>
      <w:r w:rsidR="00E33662" w:rsidRPr="00F36DDC">
        <w:rPr>
          <w:rFonts w:ascii="Times New Roman" w:eastAsia="Times New Roman" w:hAnsi="Times New Roman" w:cs="Times New Roman"/>
        </w:rPr>
        <w:t xml:space="preserve">This </w:t>
      </w:r>
      <w:r w:rsidR="006E5E82" w:rsidRPr="00F36DDC">
        <w:rPr>
          <w:rFonts w:ascii="Times New Roman" w:eastAsia="Times New Roman" w:hAnsi="Times New Roman" w:cs="Times New Roman"/>
        </w:rPr>
        <w:t xml:space="preserve">black and white print </w:t>
      </w:r>
      <w:r w:rsidR="00E33662" w:rsidRPr="00F36DDC">
        <w:rPr>
          <w:rFonts w:ascii="Times New Roman" w:eastAsia="Times New Roman" w:hAnsi="Times New Roman" w:cs="Times New Roman"/>
        </w:rPr>
        <w:t xml:space="preserve">(Fig. 1) </w:t>
      </w:r>
      <w:r w:rsidR="00220C21" w:rsidRPr="00F36DDC">
        <w:rPr>
          <w:rFonts w:ascii="Times New Roman" w:eastAsia="Times New Roman" w:hAnsi="Times New Roman" w:cs="Times New Roman"/>
        </w:rPr>
        <w:t>is missing the color</w:t>
      </w:r>
      <w:r w:rsidR="003010A4" w:rsidRPr="00F36DDC">
        <w:rPr>
          <w:rFonts w:ascii="Times New Roman" w:eastAsia="Times New Roman" w:hAnsi="Times New Roman" w:cs="Times New Roman"/>
        </w:rPr>
        <w:t>s of the</w:t>
      </w:r>
      <w:r w:rsidR="00F97CEF" w:rsidRPr="00F36DDC">
        <w:rPr>
          <w:rFonts w:ascii="Times New Roman" w:eastAsia="Times New Roman" w:hAnsi="Times New Roman" w:cs="Times New Roman"/>
        </w:rPr>
        <w:t xml:space="preserve"> </w:t>
      </w:r>
      <w:r w:rsidR="00220C21" w:rsidRPr="00F36DDC">
        <w:rPr>
          <w:rFonts w:ascii="Times New Roman" w:eastAsia="Times New Roman" w:hAnsi="Times New Roman" w:cs="Times New Roman"/>
        </w:rPr>
        <w:t>s</w:t>
      </w:r>
      <w:r w:rsidR="00F97CEF" w:rsidRPr="00F36DDC">
        <w:rPr>
          <w:rFonts w:ascii="Times New Roman" w:eastAsia="Times New Roman" w:hAnsi="Times New Roman" w:cs="Times New Roman"/>
        </w:rPr>
        <w:t>pectrum</w:t>
      </w:r>
      <w:r w:rsidR="00220C21" w:rsidRPr="00F36DDC">
        <w:rPr>
          <w:rFonts w:ascii="Times New Roman" w:eastAsia="Times New Roman" w:hAnsi="Times New Roman" w:cs="Times New Roman"/>
        </w:rPr>
        <w:t xml:space="preserve"> </w:t>
      </w:r>
      <w:r w:rsidR="003010A4" w:rsidRPr="00F36DDC">
        <w:rPr>
          <w:rFonts w:ascii="Times New Roman" w:eastAsia="Times New Roman" w:hAnsi="Times New Roman" w:cs="Times New Roman"/>
        </w:rPr>
        <w:t xml:space="preserve">that is </w:t>
      </w:r>
      <w:r w:rsidR="00220C21" w:rsidRPr="00F36DDC">
        <w:rPr>
          <w:rFonts w:ascii="Times New Roman" w:eastAsia="Times New Roman" w:hAnsi="Times New Roman" w:cs="Times New Roman"/>
        </w:rPr>
        <w:t xml:space="preserve">created when a beam of white light travels through a </w:t>
      </w:r>
      <w:r w:rsidR="0067345E">
        <w:rPr>
          <w:rFonts w:ascii="Times New Roman" w:eastAsia="Times New Roman" w:hAnsi="Times New Roman" w:cs="Times New Roman"/>
        </w:rPr>
        <w:t xml:space="preserve">glass </w:t>
      </w:r>
      <w:r w:rsidR="00220C21" w:rsidRPr="00F36DDC">
        <w:rPr>
          <w:rFonts w:ascii="Times New Roman" w:eastAsia="Times New Roman" w:hAnsi="Times New Roman" w:cs="Times New Roman"/>
        </w:rPr>
        <w:t>prism</w:t>
      </w:r>
      <w:r w:rsidR="0067345E">
        <w:rPr>
          <w:rFonts w:ascii="Times New Roman" w:eastAsia="Times New Roman" w:hAnsi="Times New Roman" w:cs="Times New Roman"/>
        </w:rPr>
        <w:t xml:space="preserve"> in air</w:t>
      </w:r>
      <w:r w:rsidR="00220C21" w:rsidRPr="00F36DDC">
        <w:rPr>
          <w:rFonts w:ascii="Times New Roman" w:eastAsia="Times New Roman" w:hAnsi="Times New Roman" w:cs="Times New Roman"/>
        </w:rPr>
        <w:t xml:space="preserve">. </w:t>
      </w:r>
      <w:r w:rsidR="00C662FE" w:rsidRPr="00F36DDC">
        <w:rPr>
          <w:rFonts w:ascii="Times New Roman" w:eastAsia="Times New Roman" w:hAnsi="Times New Roman" w:cs="Times New Roman"/>
        </w:rPr>
        <w:t xml:space="preserve">Assume that the incident white light beam contains all wavelengths in the visible spectrum. </w:t>
      </w:r>
    </w:p>
    <w:p w14:paraId="11ABA646" w14:textId="77777777" w:rsidR="00E33662" w:rsidRPr="00F36DDC" w:rsidRDefault="00E33662" w:rsidP="009E6A04">
      <w:pPr>
        <w:jc w:val="both"/>
        <w:rPr>
          <w:rFonts w:ascii="Times New Roman" w:eastAsia="Times New Roman" w:hAnsi="Times New Roman" w:cs="Times New Roman"/>
        </w:rPr>
      </w:pPr>
    </w:p>
    <w:p w14:paraId="5FC50B43" w14:textId="77777777" w:rsidR="00F53EB4" w:rsidRPr="00F36DDC" w:rsidRDefault="003C3D5E" w:rsidP="009E6A0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eastAsia="Times New Roman" w:hAnsi="Times New Roman" w:cs="Times New Roman"/>
        </w:rPr>
        <w:t xml:space="preserve">On the right side of </w:t>
      </w:r>
      <w:r w:rsidR="00B73401" w:rsidRPr="00F36DDC">
        <w:rPr>
          <w:rFonts w:ascii="Times New Roman" w:eastAsia="Times New Roman" w:hAnsi="Times New Roman" w:cs="Times New Roman"/>
        </w:rPr>
        <w:t xml:space="preserve">Fig. 1, </w:t>
      </w:r>
      <w:r w:rsidR="00B525AC" w:rsidRPr="00F36DDC">
        <w:rPr>
          <w:rFonts w:ascii="Times New Roman" w:eastAsia="Times New Roman" w:hAnsi="Times New Roman" w:cs="Times New Roman"/>
        </w:rPr>
        <w:t>draw arrow</w:t>
      </w:r>
      <w:r w:rsidR="00E475B2" w:rsidRPr="00F36DDC">
        <w:rPr>
          <w:rFonts w:ascii="Times New Roman" w:eastAsia="Times New Roman" w:hAnsi="Times New Roman" w:cs="Times New Roman"/>
        </w:rPr>
        <w:t>s</w:t>
      </w:r>
      <w:r w:rsidR="00B525AC" w:rsidRPr="00F36DDC">
        <w:rPr>
          <w:rFonts w:ascii="Times New Roman" w:eastAsia="Times New Roman" w:hAnsi="Times New Roman" w:cs="Times New Roman"/>
        </w:rPr>
        <w:t xml:space="preserve"> </w:t>
      </w:r>
      <w:r w:rsidR="00F53EB4" w:rsidRPr="00F36DDC">
        <w:rPr>
          <w:rFonts w:ascii="Times New Roman" w:eastAsia="Times New Roman" w:hAnsi="Times New Roman" w:cs="Times New Roman"/>
        </w:rPr>
        <w:t xml:space="preserve">and </w:t>
      </w:r>
      <w:r w:rsidR="006B40B7" w:rsidRPr="00F36DDC">
        <w:rPr>
          <w:rFonts w:ascii="Times New Roman" w:eastAsia="Times New Roman" w:hAnsi="Times New Roman" w:cs="Times New Roman"/>
        </w:rPr>
        <w:t>indicate</w:t>
      </w:r>
      <w:r w:rsidRPr="00F36DDC">
        <w:rPr>
          <w:rFonts w:ascii="Times New Roman" w:eastAsia="Times New Roman" w:hAnsi="Times New Roman" w:cs="Times New Roman"/>
        </w:rPr>
        <w:t xml:space="preserve"> </w:t>
      </w:r>
      <w:r w:rsidR="00E475B2" w:rsidRPr="00F36DDC">
        <w:rPr>
          <w:rFonts w:ascii="Times New Roman" w:eastAsia="Times New Roman" w:hAnsi="Times New Roman" w:cs="Times New Roman"/>
        </w:rPr>
        <w:t xml:space="preserve">for </w:t>
      </w:r>
      <w:r w:rsidRPr="00F36DDC">
        <w:rPr>
          <w:rFonts w:ascii="Times New Roman" w:eastAsia="Times New Roman" w:hAnsi="Times New Roman" w:cs="Times New Roman"/>
        </w:rPr>
        <w:t xml:space="preserve">each </w:t>
      </w:r>
      <w:r w:rsidR="006B40B7" w:rsidRPr="00F36DDC">
        <w:rPr>
          <w:rFonts w:ascii="Times New Roman" w:eastAsia="Times New Roman" w:hAnsi="Times New Roman" w:cs="Times New Roman"/>
        </w:rPr>
        <w:t xml:space="preserve">exiting </w:t>
      </w:r>
      <w:r w:rsidRPr="00F36DDC">
        <w:rPr>
          <w:rFonts w:ascii="Times New Roman" w:eastAsia="Times New Roman" w:hAnsi="Times New Roman" w:cs="Times New Roman"/>
        </w:rPr>
        <w:t xml:space="preserve">beam </w:t>
      </w:r>
      <w:r w:rsidR="00D56CA8" w:rsidRPr="00F36DDC">
        <w:rPr>
          <w:rFonts w:ascii="Times New Roman" w:eastAsia="Times New Roman" w:hAnsi="Times New Roman" w:cs="Times New Roman"/>
        </w:rPr>
        <w:t xml:space="preserve">what color </w:t>
      </w:r>
      <w:r w:rsidR="00E475B2" w:rsidRPr="00F36DDC">
        <w:rPr>
          <w:rFonts w:ascii="Times New Roman" w:eastAsia="Times New Roman" w:hAnsi="Times New Roman" w:cs="Times New Roman"/>
        </w:rPr>
        <w:t xml:space="preserve">the beam </w:t>
      </w:r>
      <w:r w:rsidR="00F53EB4" w:rsidRPr="00F36DDC">
        <w:rPr>
          <w:rFonts w:ascii="Times New Roman" w:eastAsia="Times New Roman" w:hAnsi="Times New Roman" w:cs="Times New Roman"/>
        </w:rPr>
        <w:t>is</w:t>
      </w:r>
      <w:r w:rsidR="00B525AC" w:rsidRPr="00F36DDC">
        <w:rPr>
          <w:rFonts w:ascii="Times New Roman" w:eastAsia="Times New Roman" w:hAnsi="Times New Roman" w:cs="Times New Roman"/>
        </w:rPr>
        <w:t xml:space="preserve">. </w:t>
      </w:r>
    </w:p>
    <w:p w14:paraId="53440DCC" w14:textId="77777777" w:rsidR="00F53EB4" w:rsidRPr="00F36DDC" w:rsidRDefault="00F53EB4" w:rsidP="009E6A04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3A166DCA" w14:textId="54487156" w:rsidR="004A288D" w:rsidRPr="00F36DDC" w:rsidRDefault="00F53EB4" w:rsidP="004A288D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eastAsia="Times New Roman" w:hAnsi="Times New Roman" w:cs="Times New Roman"/>
        </w:rPr>
        <w:t xml:space="preserve">What if the incoming </w:t>
      </w:r>
      <w:r w:rsidR="00675110" w:rsidRPr="00F36DDC">
        <w:rPr>
          <w:rFonts w:ascii="Times New Roman" w:eastAsia="Times New Roman" w:hAnsi="Times New Roman" w:cs="Times New Roman"/>
        </w:rPr>
        <w:t xml:space="preserve">white light </w:t>
      </w:r>
      <w:r w:rsidRPr="00F36DDC">
        <w:rPr>
          <w:rFonts w:ascii="Times New Roman" w:eastAsia="Times New Roman" w:hAnsi="Times New Roman" w:cs="Times New Roman"/>
        </w:rPr>
        <w:t xml:space="preserve">beam </w:t>
      </w:r>
      <w:r w:rsidR="00675110" w:rsidRPr="00F36DDC">
        <w:rPr>
          <w:rFonts w:ascii="Times New Roman" w:eastAsia="Times New Roman" w:hAnsi="Times New Roman" w:cs="Times New Roman"/>
        </w:rPr>
        <w:t xml:space="preserve">also </w:t>
      </w:r>
      <w:r w:rsidRPr="00F36DDC">
        <w:rPr>
          <w:rFonts w:ascii="Times New Roman" w:eastAsia="Times New Roman" w:hAnsi="Times New Roman" w:cs="Times New Roman"/>
        </w:rPr>
        <w:t>contained infrared light? D</w:t>
      </w:r>
      <w:r w:rsidR="00B525AC" w:rsidRPr="00F36DDC">
        <w:rPr>
          <w:rFonts w:ascii="Times New Roman" w:eastAsia="Times New Roman" w:hAnsi="Times New Roman" w:cs="Times New Roman"/>
        </w:rPr>
        <w:t xml:space="preserve">raw an additional arrow </w:t>
      </w:r>
      <w:r w:rsidRPr="00F36DDC">
        <w:rPr>
          <w:rFonts w:ascii="Times New Roman" w:eastAsia="Times New Roman" w:hAnsi="Times New Roman" w:cs="Times New Roman"/>
        </w:rPr>
        <w:t xml:space="preserve">and </w:t>
      </w:r>
      <w:r w:rsidR="00B525AC" w:rsidRPr="00F36DDC">
        <w:rPr>
          <w:rFonts w:ascii="Times New Roman" w:eastAsia="Times New Roman" w:hAnsi="Times New Roman" w:cs="Times New Roman"/>
        </w:rPr>
        <w:t xml:space="preserve">indicate </w:t>
      </w:r>
      <w:r w:rsidR="00AF0C88" w:rsidRPr="00F36DDC">
        <w:rPr>
          <w:rFonts w:ascii="Times New Roman" w:eastAsia="Times New Roman" w:hAnsi="Times New Roman" w:cs="Times New Roman"/>
        </w:rPr>
        <w:t xml:space="preserve">roughly where </w:t>
      </w:r>
      <w:r w:rsidRPr="00F36DDC">
        <w:rPr>
          <w:rFonts w:ascii="Times New Roman" w:eastAsia="Times New Roman" w:hAnsi="Times New Roman" w:cs="Times New Roman"/>
        </w:rPr>
        <w:t xml:space="preserve">the </w:t>
      </w:r>
      <w:r w:rsidR="00AF0C88" w:rsidRPr="00F36DDC">
        <w:rPr>
          <w:rFonts w:ascii="Times New Roman" w:eastAsia="Times New Roman" w:hAnsi="Times New Roman" w:cs="Times New Roman"/>
        </w:rPr>
        <w:t xml:space="preserve">infrared light </w:t>
      </w:r>
      <w:r w:rsidR="00B525AC" w:rsidRPr="00F36DDC">
        <w:rPr>
          <w:rFonts w:ascii="Times New Roman" w:eastAsia="Times New Roman" w:hAnsi="Times New Roman" w:cs="Times New Roman"/>
        </w:rPr>
        <w:t xml:space="preserve">beam </w:t>
      </w:r>
      <w:r w:rsidR="00AF0C88" w:rsidRPr="00F36DDC">
        <w:rPr>
          <w:rFonts w:ascii="Times New Roman" w:eastAsia="Times New Roman" w:hAnsi="Times New Roman" w:cs="Times New Roman"/>
        </w:rPr>
        <w:t xml:space="preserve">would </w:t>
      </w:r>
      <w:r w:rsidRPr="00F36DDC">
        <w:rPr>
          <w:rFonts w:ascii="Times New Roman" w:eastAsia="Times New Roman" w:hAnsi="Times New Roman" w:cs="Times New Roman"/>
        </w:rPr>
        <w:t xml:space="preserve">end up </w:t>
      </w:r>
      <w:r w:rsidR="00A6768C" w:rsidRPr="00F36DDC">
        <w:rPr>
          <w:rFonts w:ascii="Times New Roman" w:eastAsia="Times New Roman" w:hAnsi="Times New Roman" w:cs="Times New Roman"/>
        </w:rPr>
        <w:t xml:space="preserve">after </w:t>
      </w:r>
      <w:r w:rsidRPr="00F36DDC">
        <w:rPr>
          <w:rFonts w:ascii="Times New Roman" w:eastAsia="Times New Roman" w:hAnsi="Times New Roman" w:cs="Times New Roman"/>
        </w:rPr>
        <w:t>exiting the prism</w:t>
      </w:r>
      <w:r w:rsidR="00B525AC" w:rsidRPr="00F36DDC">
        <w:rPr>
          <w:rFonts w:ascii="Times New Roman" w:eastAsia="Times New Roman" w:hAnsi="Times New Roman" w:cs="Times New Roman"/>
        </w:rPr>
        <w:t>.</w:t>
      </w:r>
    </w:p>
    <w:p w14:paraId="2D9FC634" w14:textId="77777777" w:rsidR="006D26E1" w:rsidRPr="00F36DDC" w:rsidRDefault="006D26E1" w:rsidP="004A288D">
      <w:pPr>
        <w:jc w:val="both"/>
        <w:rPr>
          <w:rFonts w:ascii="Times New Roman" w:eastAsia="Times New Roman" w:hAnsi="Times New Roman" w:cs="Times New Roman"/>
        </w:rPr>
      </w:pPr>
    </w:p>
    <w:p w14:paraId="080D505B" w14:textId="314E8DB9" w:rsidR="00E33662" w:rsidRPr="00F36DDC" w:rsidRDefault="004A288D" w:rsidP="009E6A04">
      <w:p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ECA9091" wp14:editId="1726C6F0">
            <wp:extent cx="4509135" cy="2229034"/>
            <wp:effectExtent l="0" t="0" r="12065" b="6350"/>
            <wp:docPr id="4" name="Picture 4" descr="../../../../../Desktop/Clip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./../../../../Desktop/Clipboar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672" cy="22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F63D3" w14:textId="77777777" w:rsidR="004558C8" w:rsidRPr="00F36DDC" w:rsidRDefault="004558C8" w:rsidP="009E6A04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1ACE531D" w14:textId="39EFF06F" w:rsidR="002427C4" w:rsidRPr="00F36DDC" w:rsidRDefault="00E33662" w:rsidP="009E6A04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2B039D">
        <w:rPr>
          <w:rFonts w:ascii="Calibri" w:eastAsia="Times New Roman" w:hAnsi="Calibri" w:cs="Times New Roman"/>
          <w:b/>
          <w:sz w:val="22"/>
          <w:szCs w:val="22"/>
        </w:rPr>
        <w:t>Fig. 1</w:t>
      </w:r>
      <w:r w:rsidRPr="00F36DDC">
        <w:rPr>
          <w:rFonts w:ascii="Calibri" w:eastAsia="Times New Roman" w:hAnsi="Calibri" w:cs="Times New Roman"/>
          <w:sz w:val="22"/>
          <w:szCs w:val="22"/>
        </w:rPr>
        <w:t xml:space="preserve"> </w:t>
      </w:r>
      <w:r w:rsidR="001904B6" w:rsidRPr="00F36DDC">
        <w:rPr>
          <w:rFonts w:ascii="Calibri" w:eastAsia="Times New Roman" w:hAnsi="Calibri" w:cs="Times New Roman"/>
          <w:sz w:val="22"/>
          <w:szCs w:val="22"/>
        </w:rPr>
        <w:t>Classic a</w:t>
      </w:r>
      <w:r w:rsidRPr="00F36DDC">
        <w:rPr>
          <w:rFonts w:ascii="Calibri" w:eastAsia="Times New Roman" w:hAnsi="Calibri" w:cs="Times New Roman"/>
          <w:sz w:val="22"/>
          <w:szCs w:val="22"/>
        </w:rPr>
        <w:t>lbum cover</w:t>
      </w:r>
      <w:r w:rsidR="00F36DDC">
        <w:rPr>
          <w:rFonts w:ascii="Calibri" w:eastAsia="Times New Roman" w:hAnsi="Calibri" w:cs="Times New Roman"/>
          <w:sz w:val="22"/>
          <w:szCs w:val="22"/>
        </w:rPr>
        <w:t>,</w:t>
      </w:r>
      <w:r w:rsidRPr="00F36DDC">
        <w:rPr>
          <w:rFonts w:ascii="Calibri" w:eastAsia="Times New Roman" w:hAnsi="Calibri" w:cs="Times New Roman"/>
          <w:sz w:val="22"/>
          <w:szCs w:val="22"/>
        </w:rPr>
        <w:t xml:space="preserve"> illustrating chromatic dispersion</w:t>
      </w:r>
    </w:p>
    <w:p w14:paraId="01A3F8F7" w14:textId="77777777" w:rsidR="003B74A0" w:rsidRPr="00F36DDC" w:rsidRDefault="003B74A0" w:rsidP="009E6A04">
      <w:pPr>
        <w:jc w:val="both"/>
        <w:rPr>
          <w:rFonts w:ascii="Times New Roman" w:eastAsia="Times New Roman" w:hAnsi="Times New Roman" w:cs="Times New Roman"/>
        </w:rPr>
      </w:pPr>
    </w:p>
    <w:p w14:paraId="50FACB21" w14:textId="5133E872" w:rsidR="00CB3207" w:rsidRPr="00F36DDC" w:rsidRDefault="00CB3207" w:rsidP="00CB3207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</w:rPr>
      </w:pPr>
      <w:r w:rsidRPr="00F36DDC">
        <w:rPr>
          <w:rFonts w:ascii="Times New Roman" w:hAnsi="Times New Roman" w:cs="Times New Roman"/>
          <w:b/>
        </w:rPr>
        <w:t>2.</w:t>
      </w:r>
      <w:r w:rsidRPr="00F36DDC">
        <w:rPr>
          <w:rFonts w:ascii="Times New Roman" w:hAnsi="Times New Roman" w:cs="Times New Roman"/>
        </w:rPr>
        <w:t xml:space="preserve"> </w:t>
      </w:r>
      <w:r w:rsidRPr="00F36DDC">
        <w:rPr>
          <w:rFonts w:ascii="Times New Roman" w:hAnsi="Times New Roman" w:cs="Times New Roman"/>
        </w:rPr>
        <w:t xml:space="preserve">Consider </w:t>
      </w:r>
      <w:r w:rsidRPr="00F36DDC">
        <w:rPr>
          <w:rFonts w:ascii="Times New Roman" w:hAnsi="Times New Roman" w:cs="Times New Roman"/>
        </w:rPr>
        <w:t xml:space="preserve">an objective that is labeled as </w:t>
      </w:r>
      <w:r w:rsidR="00F36DDC">
        <w:rPr>
          <w:rFonts w:ascii="Times New Roman" w:hAnsi="Times New Roman" w:cs="Times New Roman"/>
        </w:rPr>
        <w:t xml:space="preserve">having </w:t>
      </w:r>
      <w:r w:rsidRPr="00F36DDC">
        <w:rPr>
          <w:rFonts w:ascii="Times New Roman" w:hAnsi="Times New Roman" w:cs="Times New Roman"/>
        </w:rPr>
        <w:t>10</w:t>
      </w:r>
      <w:r w:rsidRPr="00F36DDC">
        <w:rPr>
          <w:rFonts w:ascii="Times New Roman" w:hAnsi="Times New Roman" w:cs="Times New Roman"/>
        </w:rPr>
        <w:t xml:space="preserve">0x </w:t>
      </w:r>
      <w:r w:rsidRPr="00F36DDC">
        <w:rPr>
          <w:rFonts w:ascii="Times New Roman" w:hAnsi="Times New Roman" w:cs="Times New Roman"/>
        </w:rPr>
        <w:t xml:space="preserve">magnification </w:t>
      </w:r>
      <w:r w:rsidR="00F36DDC">
        <w:rPr>
          <w:rFonts w:ascii="Times New Roman" w:hAnsi="Times New Roman" w:cs="Times New Roman"/>
        </w:rPr>
        <w:t xml:space="preserve">and </w:t>
      </w:r>
      <w:r w:rsidRPr="00F36DDC">
        <w:rPr>
          <w:rFonts w:ascii="Times New Roman" w:hAnsi="Times New Roman" w:cs="Times New Roman"/>
        </w:rPr>
        <w:t xml:space="preserve">Numerical Aperture </w:t>
      </w:r>
      <w:r w:rsidR="00F36DDC">
        <w:rPr>
          <w:rFonts w:ascii="Times New Roman" w:hAnsi="Times New Roman" w:cs="Times New Roman"/>
        </w:rPr>
        <w:br/>
      </w:r>
      <w:r w:rsidRPr="00F36DDC">
        <w:rPr>
          <w:rFonts w:ascii="Times New Roman" w:hAnsi="Times New Roman" w:cs="Times New Roman"/>
        </w:rPr>
        <w:t>NA = 1.</w:t>
      </w:r>
      <w:r w:rsidRPr="00F36DDC">
        <w:rPr>
          <w:rFonts w:ascii="Times New Roman" w:hAnsi="Times New Roman" w:cs="Times New Roman"/>
        </w:rPr>
        <w:t>5</w:t>
      </w:r>
      <w:r w:rsidRPr="00F36DDC">
        <w:rPr>
          <w:rFonts w:ascii="Times New Roman" w:hAnsi="Times New Roman" w:cs="Times New Roman"/>
        </w:rPr>
        <w:t xml:space="preserve">. </w:t>
      </w:r>
      <w:r w:rsidRPr="00F36DDC">
        <w:rPr>
          <w:rFonts w:ascii="Times New Roman" w:hAnsi="Times New Roman" w:cs="Times New Roman"/>
        </w:rPr>
        <w:t>Let’s say that this is a</w:t>
      </w:r>
      <w:r w:rsidRPr="00F36DDC">
        <w:rPr>
          <w:rFonts w:ascii="Times New Roman" w:hAnsi="Times New Roman" w:cs="Times New Roman"/>
        </w:rPr>
        <w:t xml:space="preserve"> </w:t>
      </w:r>
      <w:r w:rsidRPr="00F36DDC">
        <w:rPr>
          <w:rFonts w:ascii="Times New Roman" w:hAnsi="Times New Roman" w:cs="Times New Roman"/>
        </w:rPr>
        <w:t xml:space="preserve">Nikon </w:t>
      </w:r>
      <w:r w:rsidRPr="00F36DDC">
        <w:rPr>
          <w:rFonts w:ascii="Times New Roman" w:hAnsi="Times New Roman" w:cs="Times New Roman"/>
        </w:rPr>
        <w:t xml:space="preserve">objective, then the Tube Lens has </w:t>
      </w:r>
      <w:r w:rsidRPr="00F36DDC">
        <w:rPr>
          <w:rFonts w:ascii="Times" w:hAnsi="Times" w:cs="Times"/>
          <w:i/>
          <w:iCs/>
        </w:rPr>
        <w:t xml:space="preserve">f </w:t>
      </w:r>
      <w:r w:rsidRPr="00F36DDC">
        <w:rPr>
          <w:rFonts w:ascii="Times New Roman" w:hAnsi="Times New Roman" w:cs="Times New Roman"/>
          <w:position w:val="-3"/>
        </w:rPr>
        <w:t xml:space="preserve">T.L. </w:t>
      </w:r>
      <w:r w:rsidRPr="00F36DDC">
        <w:rPr>
          <w:rFonts w:ascii="Times New Roman" w:hAnsi="Times New Roman" w:cs="Times New Roman"/>
        </w:rPr>
        <w:t xml:space="preserve">= </w:t>
      </w:r>
      <w:r w:rsidRPr="00F36DDC">
        <w:rPr>
          <w:rFonts w:ascii="Times New Roman" w:hAnsi="Times New Roman" w:cs="Times New Roman"/>
        </w:rPr>
        <w:t>20</w:t>
      </w:r>
      <w:r w:rsidRPr="00F36DDC">
        <w:rPr>
          <w:rFonts w:ascii="Times New Roman" w:hAnsi="Times New Roman" w:cs="Times New Roman"/>
        </w:rPr>
        <w:t>0 mm</w:t>
      </w:r>
      <w:r w:rsidR="00F36DDC">
        <w:rPr>
          <w:rFonts w:ascii="Times New Roman" w:hAnsi="Times New Roman" w:cs="Times New Roman"/>
        </w:rPr>
        <w:t>.</w:t>
      </w:r>
    </w:p>
    <w:p w14:paraId="4F693E5F" w14:textId="572D1180" w:rsidR="00F36DDC" w:rsidRPr="00F36DDC" w:rsidRDefault="00EA3694" w:rsidP="00F36DD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hAnsi="Times New Roman" w:cs="Times New Roman"/>
        </w:rPr>
        <w:t xml:space="preserve">What is the focal length of this objective? </w:t>
      </w:r>
      <w:r w:rsidRPr="00F36DDC">
        <w:rPr>
          <w:rFonts w:ascii="Times New Roman" w:eastAsia="Times New Roman" w:hAnsi="Times New Roman" w:cs="Times New Roman"/>
        </w:rPr>
        <w:t xml:space="preserve"> </w:t>
      </w:r>
    </w:p>
    <w:p w14:paraId="138A9E01" w14:textId="77777777" w:rsidR="00F36DDC" w:rsidRPr="00F36DDC" w:rsidRDefault="00F36DDC" w:rsidP="00F36DDC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3645A76C" w14:textId="77777777" w:rsidR="00EA3694" w:rsidRPr="00F36DDC" w:rsidRDefault="00EA3694" w:rsidP="00EA3694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47DC3786" w14:textId="143F17B4" w:rsidR="00F36DDC" w:rsidRPr="00F36DDC" w:rsidRDefault="00CB3207" w:rsidP="00F36DDC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hAnsi="Times New Roman" w:cs="Times New Roman"/>
        </w:rPr>
        <w:t>What is the maximum resolution you can expect to get when imaging with this objective, if all optics are perfect</w:t>
      </w:r>
      <w:r w:rsidR="00EA3694" w:rsidRPr="00F36DDC">
        <w:rPr>
          <w:rFonts w:ascii="Times New Roman" w:hAnsi="Times New Roman" w:cs="Times New Roman"/>
        </w:rPr>
        <w:t xml:space="preserve"> and aberration-free</w:t>
      </w:r>
      <w:r w:rsidRPr="00F36DDC">
        <w:rPr>
          <w:rFonts w:ascii="Times New Roman" w:hAnsi="Times New Roman" w:cs="Times New Roman"/>
        </w:rPr>
        <w:t>? Assume that you are imaging with green light</w:t>
      </w:r>
      <w:r w:rsidR="000907EF" w:rsidRPr="00F36DDC">
        <w:rPr>
          <w:rFonts w:ascii="Times New Roman" w:hAnsi="Times New Roman" w:cs="Times New Roman"/>
        </w:rPr>
        <w:t xml:space="preserve"> </w:t>
      </w:r>
      <w:r w:rsidR="00A9186B" w:rsidRPr="00F36DDC">
        <w:rPr>
          <w:rFonts w:ascii="Times New Roman" w:hAnsi="Times New Roman" w:cs="Times New Roman"/>
        </w:rPr>
        <w:t xml:space="preserve">of </w:t>
      </w:r>
      <w:r w:rsidR="000907EF" w:rsidRPr="00F36DDC">
        <w:rPr>
          <w:rFonts w:ascii="Times New Roman" w:hAnsi="Times New Roman" w:cs="Times New Roman"/>
        </w:rPr>
        <w:t>wavelength 510 nm</w:t>
      </w:r>
      <w:r w:rsidRPr="00F36DDC">
        <w:rPr>
          <w:rFonts w:ascii="Times New Roman" w:hAnsi="Times New Roman" w:cs="Times New Roman"/>
        </w:rPr>
        <w:t xml:space="preserve">. </w:t>
      </w:r>
      <w:r w:rsidRPr="00F36DDC">
        <w:rPr>
          <w:rFonts w:ascii="MS Mincho" w:eastAsia="MS Mincho" w:hAnsi="MS Mincho" w:cs="MS Mincho"/>
        </w:rPr>
        <w:t> </w:t>
      </w:r>
    </w:p>
    <w:p w14:paraId="664ADB21" w14:textId="77777777" w:rsidR="00F36DDC" w:rsidRPr="00F36DDC" w:rsidRDefault="00F36DDC" w:rsidP="00F36DDC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55EAE232" w14:textId="77777777" w:rsidR="00A9186B" w:rsidRPr="00F36DDC" w:rsidRDefault="00A9186B" w:rsidP="00A9186B">
      <w:pPr>
        <w:jc w:val="both"/>
        <w:rPr>
          <w:rFonts w:ascii="Times New Roman" w:hAnsi="Times New Roman" w:cs="Times New Roman"/>
        </w:rPr>
      </w:pPr>
    </w:p>
    <w:p w14:paraId="0EC04DD5" w14:textId="42DE56DA" w:rsidR="00CB3207" w:rsidRPr="00F36DDC" w:rsidRDefault="00CB3207" w:rsidP="00A9186B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F36DDC">
        <w:rPr>
          <w:rFonts w:ascii="Times New Roman" w:hAnsi="Times New Roman" w:cs="Times New Roman"/>
        </w:rPr>
        <w:t>Say that you find a thread adaptor and put this objective in a</w:t>
      </w:r>
      <w:r w:rsidR="00A9186B" w:rsidRPr="00F36DDC">
        <w:rPr>
          <w:rFonts w:ascii="Times New Roman" w:hAnsi="Times New Roman" w:cs="Times New Roman"/>
        </w:rPr>
        <w:t>n</w:t>
      </w:r>
      <w:r w:rsidRPr="00F36DDC">
        <w:rPr>
          <w:rFonts w:ascii="Times New Roman" w:hAnsi="Times New Roman" w:cs="Times New Roman"/>
        </w:rPr>
        <w:t xml:space="preserve"> </w:t>
      </w:r>
      <w:r w:rsidR="00A9186B" w:rsidRPr="00F36DDC">
        <w:rPr>
          <w:rFonts w:ascii="Times New Roman" w:hAnsi="Times New Roman" w:cs="Times New Roman"/>
        </w:rPr>
        <w:t xml:space="preserve">Olympus microscope </w:t>
      </w:r>
      <w:r w:rsidRPr="00F36DDC">
        <w:rPr>
          <w:rFonts w:ascii="Times New Roman" w:hAnsi="Times New Roman" w:cs="Times New Roman"/>
        </w:rPr>
        <w:t>instead</w:t>
      </w:r>
      <w:r w:rsidR="00A9186B" w:rsidRPr="00F36DDC">
        <w:rPr>
          <w:rFonts w:ascii="Times New Roman" w:hAnsi="Times New Roman" w:cs="Times New Roman"/>
        </w:rPr>
        <w:t>.</w:t>
      </w:r>
      <w:r w:rsidRPr="00F36DDC">
        <w:rPr>
          <w:rFonts w:ascii="Times New Roman" w:hAnsi="Times New Roman" w:cs="Times New Roman"/>
        </w:rPr>
        <w:t xml:space="preserve"> </w:t>
      </w:r>
      <w:r w:rsidR="00A9186B" w:rsidRPr="00F36DDC">
        <w:rPr>
          <w:rFonts w:ascii="Times New Roman" w:hAnsi="Times New Roman" w:cs="Times New Roman"/>
        </w:rPr>
        <w:br/>
      </w:r>
      <w:r w:rsidRPr="00F36DDC">
        <w:rPr>
          <w:rFonts w:ascii="Times New Roman" w:hAnsi="Times New Roman" w:cs="Times New Roman"/>
        </w:rPr>
        <w:t>(</w:t>
      </w:r>
      <w:r w:rsidR="00A9186B" w:rsidRPr="00F36DDC">
        <w:rPr>
          <w:rFonts w:ascii="Times New Roman" w:hAnsi="Times New Roman" w:cs="Times New Roman"/>
        </w:rPr>
        <w:t xml:space="preserve">In Olympus microscopes </w:t>
      </w:r>
      <w:r w:rsidRPr="00F36DDC">
        <w:rPr>
          <w:rFonts w:ascii="Times" w:hAnsi="Times" w:cs="Times"/>
          <w:i/>
          <w:iCs/>
        </w:rPr>
        <w:t xml:space="preserve">f </w:t>
      </w:r>
      <w:r w:rsidRPr="00F36DDC">
        <w:rPr>
          <w:rFonts w:ascii="Times New Roman" w:hAnsi="Times New Roman" w:cs="Times New Roman"/>
          <w:position w:val="-3"/>
        </w:rPr>
        <w:t xml:space="preserve">T.L. </w:t>
      </w:r>
      <w:r w:rsidRPr="00F36DDC">
        <w:rPr>
          <w:rFonts w:ascii="Times New Roman" w:hAnsi="Times New Roman" w:cs="Times New Roman"/>
        </w:rPr>
        <w:t xml:space="preserve">= </w:t>
      </w:r>
      <w:r w:rsidR="00A9186B" w:rsidRPr="00F36DDC">
        <w:rPr>
          <w:rFonts w:ascii="Times New Roman" w:hAnsi="Times New Roman" w:cs="Times New Roman"/>
        </w:rPr>
        <w:t>18</w:t>
      </w:r>
      <w:r w:rsidRPr="00F36DDC">
        <w:rPr>
          <w:rFonts w:ascii="Times New Roman" w:hAnsi="Times New Roman" w:cs="Times New Roman"/>
        </w:rPr>
        <w:t xml:space="preserve">0 mm). </w:t>
      </w:r>
      <w:r w:rsidR="00A9186B" w:rsidRPr="00F36DDC">
        <w:rPr>
          <w:rFonts w:ascii="Times New Roman" w:hAnsi="Times New Roman" w:cs="Times New Roman"/>
        </w:rPr>
        <w:t>Will you get the same magnification as when you us the objective in the Nikon microscope that it is designed for</w:t>
      </w:r>
      <w:r w:rsidRPr="00F36DDC">
        <w:rPr>
          <w:rFonts w:ascii="Times New Roman" w:hAnsi="Times New Roman" w:cs="Times New Roman"/>
        </w:rPr>
        <w:t>?</w:t>
      </w:r>
      <w:r w:rsidR="00A9186B" w:rsidRPr="00F36DDC">
        <w:rPr>
          <w:rFonts w:ascii="Times New Roman" w:hAnsi="Times New Roman" w:cs="Times New Roman"/>
        </w:rPr>
        <w:t xml:space="preserve"> </w:t>
      </w:r>
    </w:p>
    <w:p w14:paraId="74288171" w14:textId="77777777" w:rsidR="00CB3207" w:rsidRDefault="00CB3207" w:rsidP="009E6A04">
      <w:pPr>
        <w:jc w:val="both"/>
        <w:rPr>
          <w:rFonts w:ascii="Times New Roman" w:eastAsia="Times New Roman" w:hAnsi="Times New Roman" w:cs="Times New Roman"/>
        </w:rPr>
      </w:pPr>
    </w:p>
    <w:p w14:paraId="60C57DD1" w14:textId="77777777" w:rsidR="00F36DDC" w:rsidRPr="00F36DDC" w:rsidRDefault="00F36DDC" w:rsidP="009E6A04">
      <w:pPr>
        <w:jc w:val="both"/>
        <w:rPr>
          <w:rFonts w:ascii="Times New Roman" w:eastAsia="Times New Roman" w:hAnsi="Times New Roman" w:cs="Times New Roman"/>
        </w:rPr>
      </w:pPr>
    </w:p>
    <w:p w14:paraId="7F6438A7" w14:textId="77777777" w:rsidR="00F36DDC" w:rsidRDefault="00F36DD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041A5A1" w14:textId="0C4D5F7C" w:rsidR="007352DA" w:rsidRDefault="0067345E" w:rsidP="00F36DD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7352DA">
        <w:rPr>
          <w:rFonts w:ascii="Times New Roman" w:hAnsi="Times New Roman" w:cs="Times New Roman"/>
          <w:b/>
        </w:rPr>
        <w:t xml:space="preserve">. </w:t>
      </w:r>
      <w:r w:rsidR="007352DA" w:rsidRPr="007352DA">
        <w:rPr>
          <w:rFonts w:ascii="Times New Roman" w:hAnsi="Times New Roman" w:cs="Times New Roman"/>
        </w:rPr>
        <w:t>Two</w:t>
      </w:r>
      <w:r w:rsidR="007352DA">
        <w:rPr>
          <w:rFonts w:ascii="Times New Roman" w:hAnsi="Times New Roman" w:cs="Times New Roman"/>
        </w:rPr>
        <w:t xml:space="preserve"> of the anatomical parts in the eye (Fig. 2) play the main part in refracting the light entering through the pupil to form an image on the retina. Which two?</w:t>
      </w:r>
    </w:p>
    <w:p w14:paraId="341F8209" w14:textId="25617485" w:rsidR="007352DA" w:rsidRDefault="008960EE" w:rsidP="00F36DD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 w:rsidRPr="008960EE">
        <w:rPr>
          <w:rFonts w:ascii="Times New Roman" w:hAnsi="Times New Roman" w:cs="Times New Roman"/>
          <w:b/>
        </w:rPr>
        <w:t>Answer:</w:t>
      </w:r>
      <w:r>
        <w:rPr>
          <w:rFonts w:ascii="Times New Roman" w:hAnsi="Times New Roman" w:cs="Times New Roman"/>
        </w:rPr>
        <w:t xml:space="preserve"> </w:t>
      </w:r>
      <w:r w:rsidRPr="008960EE">
        <w:rPr>
          <w:rFonts w:ascii="Times New Roman" w:hAnsi="Times New Roman" w:cs="Times New Roman"/>
          <w:u w:val="single"/>
        </w:rPr>
        <w:t xml:space="preserve">                           </w:t>
      </w:r>
      <w:r>
        <w:rPr>
          <w:rFonts w:ascii="Times New Roman" w:hAnsi="Times New Roman" w:cs="Times New Roman"/>
        </w:rPr>
        <w:t xml:space="preserve">and the </w:t>
      </w:r>
      <w:r w:rsidRPr="008960EE">
        <w:rPr>
          <w:rFonts w:ascii="Times New Roman" w:hAnsi="Times New Roman" w:cs="Times New Roman"/>
          <w:u w:val="single"/>
        </w:rPr>
        <w:t xml:space="preserve">                         </w:t>
      </w:r>
      <w:proofErr w:type="gramStart"/>
      <w:r w:rsidRPr="008960EE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.</w:t>
      </w:r>
      <w:proofErr w:type="gramEnd"/>
      <w:r w:rsidRPr="008960EE">
        <w:rPr>
          <w:rFonts w:ascii="Times New Roman" w:hAnsi="Times New Roman" w:cs="Times New Roman"/>
        </w:rPr>
        <w:t xml:space="preserve"> </w:t>
      </w:r>
      <w:r w:rsidRPr="008960EE">
        <w:rPr>
          <w:rFonts w:ascii="Times New Roman" w:hAnsi="Times New Roman" w:cs="Times New Roman"/>
        </w:rPr>
        <w:t xml:space="preserve">                           </w:t>
      </w:r>
    </w:p>
    <w:p w14:paraId="67D9821E" w14:textId="6B5F445B" w:rsidR="007352DA" w:rsidRDefault="007352DA" w:rsidP="00F36DD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b/>
        </w:rPr>
      </w:pPr>
      <w:r w:rsidRPr="007352DA">
        <w:rPr>
          <w:rFonts w:ascii="Times New Roman" w:hAnsi="Times New Roman" w:cs="Times New Roman"/>
          <w:b/>
        </w:rPr>
        <w:drawing>
          <wp:inline distT="0" distB="0" distL="0" distR="0" wp14:anchorId="40CE4833" wp14:editId="7A39EAF2">
            <wp:extent cx="4284026" cy="3226751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581" cy="3236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5F433" w14:textId="2AB1EFEA" w:rsidR="008960EE" w:rsidRDefault="007352DA" w:rsidP="009C4D2B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2B039D">
        <w:rPr>
          <w:rFonts w:ascii="Calibri" w:eastAsia="Times New Roman" w:hAnsi="Calibri" w:cs="Times New Roman"/>
          <w:b/>
          <w:sz w:val="22"/>
          <w:szCs w:val="22"/>
        </w:rPr>
        <w:t xml:space="preserve">Fig. </w:t>
      </w:r>
      <w:r w:rsidR="008960EE" w:rsidRPr="002B039D">
        <w:rPr>
          <w:rFonts w:ascii="Calibri" w:eastAsia="Times New Roman" w:hAnsi="Calibri" w:cs="Times New Roman"/>
          <w:b/>
          <w:sz w:val="22"/>
          <w:szCs w:val="22"/>
        </w:rPr>
        <w:t>2</w:t>
      </w:r>
      <w:r w:rsidRPr="00F36DDC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>Anatomy of the eye</w:t>
      </w:r>
    </w:p>
    <w:p w14:paraId="074DBAA1" w14:textId="77777777" w:rsidR="009C4D2B" w:rsidRPr="009C4D2B" w:rsidRDefault="009C4D2B" w:rsidP="009C4D2B">
      <w:pPr>
        <w:jc w:val="both"/>
        <w:rPr>
          <w:rFonts w:ascii="Calibri" w:eastAsia="Times New Roman" w:hAnsi="Calibri" w:cs="Times New Roman"/>
          <w:sz w:val="22"/>
          <w:szCs w:val="22"/>
        </w:rPr>
      </w:pPr>
    </w:p>
    <w:p w14:paraId="1A822321" w14:textId="0BCC942E" w:rsidR="00F36DDC" w:rsidRDefault="00203209" w:rsidP="00F36DD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F36DDC" w:rsidRPr="00F36DDC">
        <w:rPr>
          <w:rFonts w:ascii="Times New Roman" w:hAnsi="Times New Roman" w:cs="Times New Roman"/>
          <w:b/>
        </w:rPr>
        <w:t>.</w:t>
      </w:r>
      <w:r w:rsidR="00F36DDC" w:rsidRPr="00F36DDC">
        <w:rPr>
          <w:rFonts w:ascii="Times New Roman" w:hAnsi="Times New Roman" w:cs="Times New Roman"/>
        </w:rPr>
        <w:t xml:space="preserve"> </w:t>
      </w:r>
      <w:r w:rsidR="009C4D2B">
        <w:rPr>
          <w:rFonts w:ascii="Times New Roman" w:hAnsi="Times New Roman" w:cs="Times New Roman"/>
        </w:rPr>
        <w:t xml:space="preserve">Indicate with arrows: </w:t>
      </w:r>
      <w:r w:rsidR="00646048">
        <w:rPr>
          <w:rFonts w:ascii="Times New Roman" w:hAnsi="Times New Roman" w:cs="Times New Roman"/>
        </w:rPr>
        <w:t>W</w:t>
      </w:r>
      <w:r w:rsidR="00F36DDC" w:rsidRPr="00F36DDC">
        <w:rPr>
          <w:rFonts w:ascii="Times New Roman" w:hAnsi="Times New Roman" w:cs="Times New Roman"/>
        </w:rPr>
        <w:t xml:space="preserve">here </w:t>
      </w:r>
      <w:r w:rsidR="009C4D2B">
        <w:rPr>
          <w:rFonts w:ascii="Times New Roman" w:hAnsi="Times New Roman" w:cs="Times New Roman"/>
        </w:rPr>
        <w:t xml:space="preserve">is the </w:t>
      </w:r>
      <w:r w:rsidR="009C4D2B" w:rsidRPr="009C4D2B">
        <w:rPr>
          <w:rFonts w:ascii="Times New Roman" w:hAnsi="Times New Roman" w:cs="Times New Roman"/>
          <w:b/>
        </w:rPr>
        <w:t>specimen</w:t>
      </w:r>
      <w:r w:rsidR="009C4D2B">
        <w:rPr>
          <w:rFonts w:ascii="Times New Roman" w:hAnsi="Times New Roman" w:cs="Times New Roman"/>
        </w:rPr>
        <w:t xml:space="preserve"> plane (=objective front focal plane) and the </w:t>
      </w:r>
      <w:r w:rsidR="009C4D2B" w:rsidRPr="009C4D2B">
        <w:rPr>
          <w:rFonts w:ascii="Times New Roman" w:hAnsi="Times New Roman" w:cs="Times New Roman"/>
          <w:b/>
        </w:rPr>
        <w:t>image</w:t>
      </w:r>
      <w:r w:rsidR="00F36DDC" w:rsidRPr="00F36DDC">
        <w:rPr>
          <w:rFonts w:ascii="Times New Roman" w:hAnsi="Times New Roman" w:cs="Times New Roman"/>
        </w:rPr>
        <w:t xml:space="preserve"> plane</w:t>
      </w:r>
      <w:r w:rsidR="009C4D2B">
        <w:rPr>
          <w:rFonts w:ascii="Times New Roman" w:hAnsi="Times New Roman" w:cs="Times New Roman"/>
        </w:rPr>
        <w:t xml:space="preserve"> (=where you would put the camera sensor)</w:t>
      </w:r>
      <w:r w:rsidR="00F36DDC" w:rsidRPr="00F36DDC">
        <w:rPr>
          <w:rFonts w:ascii="Times New Roman" w:hAnsi="Times New Roman" w:cs="Times New Roman"/>
        </w:rPr>
        <w:t xml:space="preserve"> located</w:t>
      </w:r>
      <w:r w:rsidR="00646048">
        <w:rPr>
          <w:rFonts w:ascii="Times New Roman" w:hAnsi="Times New Roman" w:cs="Times New Roman"/>
        </w:rPr>
        <w:t xml:space="preserve"> in </w:t>
      </w:r>
      <w:r w:rsidR="009C4D2B">
        <w:rPr>
          <w:rFonts w:ascii="Times New Roman" w:hAnsi="Times New Roman" w:cs="Times New Roman"/>
        </w:rPr>
        <w:t xml:space="preserve">the </w:t>
      </w:r>
      <w:r w:rsidR="00646048">
        <w:rPr>
          <w:rFonts w:ascii="Times New Roman" w:hAnsi="Times New Roman" w:cs="Times New Roman"/>
        </w:rPr>
        <w:t>diagram</w:t>
      </w:r>
      <w:r w:rsidR="00C87288">
        <w:rPr>
          <w:rFonts w:ascii="Times New Roman" w:hAnsi="Times New Roman" w:cs="Times New Roman"/>
        </w:rPr>
        <w:t xml:space="preserve"> of a microscope</w:t>
      </w:r>
      <w:r w:rsidR="009C4D2B">
        <w:rPr>
          <w:rFonts w:ascii="Times New Roman" w:hAnsi="Times New Roman" w:cs="Times New Roman"/>
        </w:rPr>
        <w:t xml:space="preserve"> (Fig. 3) below, given the location of the Fourier plane (=pupil plane = back objective focal plane)</w:t>
      </w:r>
      <w:r w:rsidR="00646048">
        <w:rPr>
          <w:rFonts w:ascii="Times New Roman" w:hAnsi="Times New Roman" w:cs="Times New Roman"/>
        </w:rPr>
        <w:t>?</w:t>
      </w:r>
      <w:r w:rsidR="00F36DDC" w:rsidRPr="00F36DDC">
        <w:rPr>
          <w:rFonts w:ascii="Times New Roman" w:hAnsi="Times New Roman" w:cs="Times New Roman"/>
        </w:rPr>
        <w:t xml:space="preserve"> </w:t>
      </w:r>
    </w:p>
    <w:p w14:paraId="43B25211" w14:textId="2A9D8FE7" w:rsidR="009C4D2B" w:rsidRDefault="009C4D2B" w:rsidP="00F36DD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eastAsia="Times New Roman" w:hAnsi="Times New Roman" w:cs="Times New Roman"/>
        </w:rPr>
      </w:pPr>
      <w:r w:rsidRPr="009C4D2B">
        <w:rPr>
          <w:rFonts w:ascii="Times New Roman" w:eastAsia="Times New Roman" w:hAnsi="Times New Roman" w:cs="Times New Roman"/>
        </w:rPr>
        <w:drawing>
          <wp:inline distT="0" distB="0" distL="0" distR="0" wp14:anchorId="79A64B22" wp14:editId="32BADB5F">
            <wp:extent cx="4623094" cy="2089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38399" cy="209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EE60" w14:textId="44BDDECD" w:rsidR="008960EE" w:rsidRPr="009C4D2B" w:rsidRDefault="009C4D2B" w:rsidP="009C4D2B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2B039D">
        <w:rPr>
          <w:rFonts w:ascii="Calibri" w:eastAsia="Times New Roman" w:hAnsi="Calibri" w:cs="Times New Roman"/>
          <w:b/>
          <w:sz w:val="22"/>
          <w:szCs w:val="22"/>
        </w:rPr>
        <w:t xml:space="preserve">Fig. </w:t>
      </w:r>
      <w:r w:rsidRPr="002B039D">
        <w:rPr>
          <w:rFonts w:ascii="Calibri" w:eastAsia="Times New Roman" w:hAnsi="Calibri" w:cs="Times New Roman"/>
          <w:b/>
          <w:sz w:val="22"/>
          <w:szCs w:val="22"/>
        </w:rPr>
        <w:t>3</w:t>
      </w:r>
      <w:r w:rsidRPr="00F36DDC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>Diagram of the principal rays through a microscope</w:t>
      </w:r>
    </w:p>
    <w:p w14:paraId="59423A80" w14:textId="759E4A36" w:rsidR="008960EE" w:rsidRDefault="00203209" w:rsidP="008960E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8960EE" w:rsidRPr="00F36DDC">
        <w:rPr>
          <w:rFonts w:ascii="Times New Roman" w:hAnsi="Times New Roman" w:cs="Times New Roman"/>
          <w:b/>
        </w:rPr>
        <w:t>.</w:t>
      </w:r>
      <w:r w:rsidR="008960EE" w:rsidRPr="00F36DDC">
        <w:rPr>
          <w:rFonts w:ascii="Times New Roman" w:hAnsi="Times New Roman" w:cs="Times New Roman"/>
        </w:rPr>
        <w:t xml:space="preserve"> </w:t>
      </w:r>
      <w:r w:rsidR="008960EE">
        <w:rPr>
          <w:rFonts w:ascii="Times New Roman" w:hAnsi="Times New Roman" w:cs="Times New Roman"/>
        </w:rPr>
        <w:t xml:space="preserve">What main type of aberration do we see in the lens and ray tracing diagram in Fig. </w:t>
      </w:r>
      <w:r>
        <w:rPr>
          <w:rFonts w:ascii="Times New Roman" w:hAnsi="Times New Roman" w:cs="Times New Roman"/>
        </w:rPr>
        <w:t>4</w:t>
      </w:r>
      <w:r w:rsidR="008960EE">
        <w:rPr>
          <w:rFonts w:ascii="Times New Roman" w:hAnsi="Times New Roman" w:cs="Times New Roman"/>
        </w:rPr>
        <w:t>?</w:t>
      </w:r>
      <w:r w:rsidR="008960EE" w:rsidRPr="00F36DDC">
        <w:rPr>
          <w:rFonts w:ascii="Times New Roman" w:hAnsi="Times New Roman" w:cs="Times New Roman"/>
        </w:rPr>
        <w:t xml:space="preserve"> </w:t>
      </w:r>
    </w:p>
    <w:p w14:paraId="4AFDA0CE" w14:textId="7E6E7649" w:rsidR="008960EE" w:rsidRDefault="008960EE" w:rsidP="008960E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</w:rPr>
      </w:pPr>
      <w:r w:rsidRPr="008960EE">
        <w:rPr>
          <w:rFonts w:ascii="Times New Roman" w:hAnsi="Times New Roman" w:cs="Times New Roman"/>
          <w:b/>
        </w:rPr>
        <w:t>Answer:</w:t>
      </w:r>
      <w:r>
        <w:rPr>
          <w:rFonts w:ascii="Times New Roman" w:hAnsi="Times New Roman" w:cs="Times New Roman"/>
        </w:rPr>
        <w:t xml:space="preserve"> </w:t>
      </w:r>
      <w:r w:rsidRPr="008960EE">
        <w:rPr>
          <w:rFonts w:ascii="Times New Roman" w:hAnsi="Times New Roman" w:cs="Times New Roman"/>
          <w:u w:val="single"/>
        </w:rPr>
        <w:t xml:space="preserve">          </w:t>
      </w:r>
      <w:r w:rsidRPr="008960EE">
        <w:rPr>
          <w:rFonts w:ascii="Times New Roman" w:hAnsi="Times New Roman" w:cs="Times New Roman"/>
          <w:u w:val="single"/>
        </w:rPr>
        <w:t xml:space="preserve">                 </w:t>
      </w:r>
      <w:r>
        <w:rPr>
          <w:rFonts w:ascii="Times New Roman" w:hAnsi="Times New Roman" w:cs="Times New Roman"/>
        </w:rPr>
        <w:t>aberration</w:t>
      </w:r>
    </w:p>
    <w:p w14:paraId="7F0EE70F" w14:textId="77777777" w:rsidR="008960EE" w:rsidRPr="00F36DDC" w:rsidRDefault="008960EE" w:rsidP="008960E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005895E2" w14:textId="77777777" w:rsidR="00F36DDC" w:rsidRDefault="00F36DDC" w:rsidP="009E6A04">
      <w:pPr>
        <w:jc w:val="both"/>
        <w:rPr>
          <w:rFonts w:ascii="Times New Roman" w:eastAsia="Times New Roman" w:hAnsi="Times New Roman" w:cs="Times New Roman"/>
        </w:rPr>
      </w:pPr>
    </w:p>
    <w:p w14:paraId="4AAD3B98" w14:textId="72D40DE2" w:rsidR="002B039D" w:rsidRDefault="008960EE" w:rsidP="009E6A04">
      <w:pPr>
        <w:jc w:val="both"/>
        <w:rPr>
          <w:rFonts w:ascii="Times New Roman" w:eastAsia="Times New Roman" w:hAnsi="Times New Roman" w:cs="Times New Roman"/>
        </w:rPr>
      </w:pPr>
      <w:r w:rsidRPr="008960EE">
        <w:rPr>
          <w:rFonts w:ascii="Times New Roman" w:eastAsia="Times New Roman" w:hAnsi="Times New Roman" w:cs="Times New Roman"/>
        </w:rPr>
        <w:drawing>
          <wp:inline distT="0" distB="0" distL="0" distR="0" wp14:anchorId="4943845A" wp14:editId="6809AAB3">
            <wp:extent cx="4623435" cy="25769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0396" cy="258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42E4C" w14:textId="56673CE5" w:rsidR="008960EE" w:rsidRPr="00F36DDC" w:rsidRDefault="008960EE" w:rsidP="008960EE">
      <w:pPr>
        <w:jc w:val="both"/>
        <w:rPr>
          <w:rFonts w:ascii="Calibri" w:eastAsia="Times New Roman" w:hAnsi="Calibri" w:cs="Times New Roman"/>
          <w:sz w:val="22"/>
          <w:szCs w:val="22"/>
        </w:rPr>
      </w:pPr>
      <w:r w:rsidRPr="002B039D">
        <w:rPr>
          <w:rFonts w:ascii="Calibri" w:eastAsia="Times New Roman" w:hAnsi="Calibri" w:cs="Times New Roman"/>
          <w:b/>
          <w:sz w:val="22"/>
          <w:szCs w:val="22"/>
        </w:rPr>
        <w:t xml:space="preserve">Fig. </w:t>
      </w:r>
      <w:r w:rsidR="00203209" w:rsidRPr="002B039D">
        <w:rPr>
          <w:rFonts w:ascii="Calibri" w:eastAsia="Times New Roman" w:hAnsi="Calibri" w:cs="Times New Roman"/>
          <w:b/>
          <w:sz w:val="22"/>
          <w:szCs w:val="22"/>
        </w:rPr>
        <w:t>4</w:t>
      </w:r>
      <w:r w:rsidRPr="00F36DDC">
        <w:rPr>
          <w:rFonts w:ascii="Calibri" w:eastAsia="Times New Roman" w:hAnsi="Calibri" w:cs="Times New Roman"/>
          <w:sz w:val="22"/>
          <w:szCs w:val="22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</w:rPr>
        <w:t xml:space="preserve">A perfectly collimated “infinity beam” of light enters this thin lens and suffers a </w:t>
      </w:r>
      <w:r w:rsidR="002B039D">
        <w:rPr>
          <w:rFonts w:ascii="Calibri" w:eastAsia="Times New Roman" w:hAnsi="Calibri" w:cs="Times New Roman"/>
          <w:sz w:val="22"/>
          <w:szCs w:val="22"/>
        </w:rPr>
        <w:t xml:space="preserve">classical </w:t>
      </w:r>
      <w:r>
        <w:rPr>
          <w:rFonts w:ascii="Calibri" w:eastAsia="Times New Roman" w:hAnsi="Calibri" w:cs="Times New Roman"/>
          <w:sz w:val="22"/>
          <w:szCs w:val="22"/>
        </w:rPr>
        <w:t>aberration.</w:t>
      </w:r>
    </w:p>
    <w:p w14:paraId="5960D17F" w14:textId="77777777" w:rsidR="008960EE" w:rsidRPr="00F36DDC" w:rsidRDefault="008960EE" w:rsidP="009E6A04">
      <w:pPr>
        <w:jc w:val="both"/>
        <w:rPr>
          <w:rFonts w:ascii="Times New Roman" w:eastAsia="Times New Roman" w:hAnsi="Times New Roman" w:cs="Times New Roman"/>
        </w:rPr>
      </w:pPr>
    </w:p>
    <w:sectPr w:rsidR="008960EE" w:rsidRPr="00F36DDC" w:rsidSect="006104E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60026" w14:textId="77777777" w:rsidR="006831BD" w:rsidRDefault="006831BD" w:rsidP="004C75A6">
      <w:r>
        <w:separator/>
      </w:r>
    </w:p>
  </w:endnote>
  <w:endnote w:type="continuationSeparator" w:id="0">
    <w:p w14:paraId="46C33D4F" w14:textId="77777777" w:rsidR="006831BD" w:rsidRDefault="006831BD" w:rsidP="004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80106" w14:textId="77777777" w:rsidR="006831BD" w:rsidRDefault="006831BD" w:rsidP="004C75A6">
      <w:r>
        <w:separator/>
      </w:r>
    </w:p>
  </w:footnote>
  <w:footnote w:type="continuationSeparator" w:id="0">
    <w:p w14:paraId="5E228029" w14:textId="77777777" w:rsidR="006831BD" w:rsidRDefault="006831BD" w:rsidP="004C75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E3147" w14:textId="24C8100F" w:rsidR="004C75A6" w:rsidRPr="004C75A6" w:rsidRDefault="00CB3207">
    <w:pPr>
      <w:pStyle w:val="Header"/>
    </w:pPr>
    <w:r>
      <w:rPr>
        <w:rFonts w:ascii="Times New Roman" w:eastAsia="Times New Roman" w:hAnsi="Times New Roman" w:cs="Times New Roman"/>
        <w:sz w:val="20"/>
        <w:szCs w:val="20"/>
      </w:rPr>
      <w:t>Midterm Exam Feb 15</w:t>
    </w:r>
    <w:proofErr w:type="gramStart"/>
    <w:r w:rsidRPr="00CB3207">
      <w:rPr>
        <w:rFonts w:ascii="Times New Roman" w:eastAsia="Times New Roman" w:hAnsi="Times New Roman" w:cs="Times New Roman"/>
        <w:sz w:val="20"/>
        <w:szCs w:val="20"/>
        <w:vertAlign w:val="superscript"/>
      </w:rPr>
      <w:t>th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4C75A6" w:rsidRPr="004C75A6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4C75A6">
      <w:rPr>
        <w:rFonts w:ascii="Times New Roman" w:eastAsia="Times New Roman" w:hAnsi="Times New Roman" w:cs="Times New Roman"/>
        <w:sz w:val="20"/>
        <w:szCs w:val="20"/>
      </w:rPr>
      <w:t>–</w:t>
    </w:r>
    <w:proofErr w:type="gramEnd"/>
    <w:r w:rsidR="004C75A6" w:rsidRPr="004C75A6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4C75A6" w:rsidRPr="004C75A6">
      <w:rPr>
        <w:rFonts w:ascii="Times New Roman" w:hAnsi="Times New Roman" w:cs="Times New Roman"/>
        <w:sz w:val="20"/>
        <w:szCs w:val="20"/>
      </w:rPr>
      <w:t>Optics and Microscopy, EE 293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545841"/>
    <w:multiLevelType w:val="hybridMultilevel"/>
    <w:tmpl w:val="7474E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A12D9"/>
    <w:multiLevelType w:val="hybridMultilevel"/>
    <w:tmpl w:val="7474E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611E7E"/>
    <w:multiLevelType w:val="hybridMultilevel"/>
    <w:tmpl w:val="7474E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A97"/>
    <w:rsid w:val="000015E1"/>
    <w:rsid w:val="00051DA2"/>
    <w:rsid w:val="0005234E"/>
    <w:rsid w:val="000907EF"/>
    <w:rsid w:val="00134361"/>
    <w:rsid w:val="0016409B"/>
    <w:rsid w:val="001904B6"/>
    <w:rsid w:val="0019238F"/>
    <w:rsid w:val="00203209"/>
    <w:rsid w:val="00220C21"/>
    <w:rsid w:val="002225EC"/>
    <w:rsid w:val="002427C4"/>
    <w:rsid w:val="002B039D"/>
    <w:rsid w:val="003010A4"/>
    <w:rsid w:val="003B74A0"/>
    <w:rsid w:val="003C3D5E"/>
    <w:rsid w:val="003D7BA5"/>
    <w:rsid w:val="004558C8"/>
    <w:rsid w:val="004A288D"/>
    <w:rsid w:val="004C75A6"/>
    <w:rsid w:val="005709B2"/>
    <w:rsid w:val="00584D60"/>
    <w:rsid w:val="005D1741"/>
    <w:rsid w:val="006104E8"/>
    <w:rsid w:val="006211DE"/>
    <w:rsid w:val="00645DF9"/>
    <w:rsid w:val="00646048"/>
    <w:rsid w:val="0067088F"/>
    <w:rsid w:val="00672101"/>
    <w:rsid w:val="0067345E"/>
    <w:rsid w:val="00675110"/>
    <w:rsid w:val="006831BD"/>
    <w:rsid w:val="006B40B7"/>
    <w:rsid w:val="006D26E1"/>
    <w:rsid w:val="006E5E82"/>
    <w:rsid w:val="00730323"/>
    <w:rsid w:val="007335C4"/>
    <w:rsid w:val="007352DA"/>
    <w:rsid w:val="00782513"/>
    <w:rsid w:val="00787434"/>
    <w:rsid w:val="007E4FBD"/>
    <w:rsid w:val="008960EE"/>
    <w:rsid w:val="0091001C"/>
    <w:rsid w:val="0093449C"/>
    <w:rsid w:val="009A0A97"/>
    <w:rsid w:val="009A51C5"/>
    <w:rsid w:val="009C4D2B"/>
    <w:rsid w:val="009E6A04"/>
    <w:rsid w:val="00A17517"/>
    <w:rsid w:val="00A6768C"/>
    <w:rsid w:val="00A9186B"/>
    <w:rsid w:val="00AA1CF3"/>
    <w:rsid w:val="00AF0C88"/>
    <w:rsid w:val="00B20A31"/>
    <w:rsid w:val="00B525AC"/>
    <w:rsid w:val="00B73401"/>
    <w:rsid w:val="00BD0A55"/>
    <w:rsid w:val="00C019D6"/>
    <w:rsid w:val="00C24BFA"/>
    <w:rsid w:val="00C662FE"/>
    <w:rsid w:val="00C87288"/>
    <w:rsid w:val="00CB3207"/>
    <w:rsid w:val="00CB3875"/>
    <w:rsid w:val="00D12E4D"/>
    <w:rsid w:val="00D33847"/>
    <w:rsid w:val="00D42633"/>
    <w:rsid w:val="00D56CA8"/>
    <w:rsid w:val="00DC6801"/>
    <w:rsid w:val="00DE1384"/>
    <w:rsid w:val="00E33662"/>
    <w:rsid w:val="00E475B2"/>
    <w:rsid w:val="00EA3694"/>
    <w:rsid w:val="00ED0F07"/>
    <w:rsid w:val="00EF5B6F"/>
    <w:rsid w:val="00F2501C"/>
    <w:rsid w:val="00F36DDC"/>
    <w:rsid w:val="00F53EB4"/>
    <w:rsid w:val="00F82FB8"/>
    <w:rsid w:val="00F97CEF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DDBA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F07"/>
    <w:pPr>
      <w:ind w:left="720"/>
      <w:contextualSpacing/>
    </w:pPr>
  </w:style>
  <w:style w:type="character" w:customStyle="1" w:styleId="st">
    <w:name w:val="st"/>
    <w:basedOn w:val="DefaultParagraphFont"/>
    <w:rsid w:val="002427C4"/>
  </w:style>
  <w:style w:type="paragraph" w:styleId="Header">
    <w:name w:val="header"/>
    <w:basedOn w:val="Normal"/>
    <w:link w:val="HeaderChar"/>
    <w:uiPriority w:val="99"/>
    <w:unhideWhenUsed/>
    <w:rsid w:val="004C7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A6"/>
  </w:style>
  <w:style w:type="paragraph" w:styleId="Footer">
    <w:name w:val="footer"/>
    <w:basedOn w:val="Normal"/>
    <w:link w:val="FooterChar"/>
    <w:uiPriority w:val="99"/>
    <w:unhideWhenUsed/>
    <w:rsid w:val="004C7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326</Words>
  <Characters>1864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2018-01-04T05:14:00Z</cp:lastPrinted>
  <dcterms:created xsi:type="dcterms:W3CDTF">2018-02-05T01:27:00Z</dcterms:created>
  <dcterms:modified xsi:type="dcterms:W3CDTF">2018-02-05T02:23:00Z</dcterms:modified>
</cp:coreProperties>
</file>